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F" w:rsidRDefault="005E3A38" w:rsidP="00C76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17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E3A38" w:rsidRPr="00C7617F" w:rsidRDefault="005E3A38" w:rsidP="00C76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17F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7617F" w:rsidRPr="00C7617F" w:rsidRDefault="00C7617F" w:rsidP="00C76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17F">
        <w:rPr>
          <w:rFonts w:ascii="Times New Roman" w:hAnsi="Times New Roman" w:cs="Times New Roman"/>
          <w:sz w:val="24"/>
          <w:szCs w:val="24"/>
        </w:rPr>
        <w:t xml:space="preserve">сельского поселения Воротнее </w:t>
      </w:r>
    </w:p>
    <w:p w:rsidR="005E3A38" w:rsidRPr="00C7617F" w:rsidRDefault="00C7617F" w:rsidP="00C76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17F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E3A38" w:rsidRPr="00C7617F" w:rsidRDefault="00C7617F" w:rsidP="00C76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17F">
        <w:rPr>
          <w:rFonts w:ascii="Times New Roman" w:hAnsi="Times New Roman" w:cs="Times New Roman"/>
          <w:sz w:val="24"/>
          <w:szCs w:val="24"/>
        </w:rPr>
        <w:t xml:space="preserve">№18-р </w:t>
      </w:r>
      <w:r w:rsidR="005E3A38" w:rsidRPr="00C7617F">
        <w:rPr>
          <w:rFonts w:ascii="Times New Roman" w:hAnsi="Times New Roman" w:cs="Times New Roman"/>
          <w:sz w:val="24"/>
          <w:szCs w:val="24"/>
        </w:rPr>
        <w:t xml:space="preserve">от </w:t>
      </w:r>
      <w:r w:rsidRPr="00C7617F">
        <w:rPr>
          <w:rFonts w:ascii="Times New Roman" w:hAnsi="Times New Roman" w:cs="Times New Roman"/>
          <w:sz w:val="24"/>
          <w:szCs w:val="24"/>
        </w:rPr>
        <w:t>28.09.</w:t>
      </w:r>
      <w:r w:rsidR="005E3A38" w:rsidRPr="00C7617F">
        <w:rPr>
          <w:rFonts w:ascii="Times New Roman" w:hAnsi="Times New Roman" w:cs="Times New Roman"/>
          <w:sz w:val="24"/>
          <w:szCs w:val="24"/>
        </w:rPr>
        <w:t>2022г</w:t>
      </w:r>
    </w:p>
    <w:p w:rsidR="004A745C" w:rsidRDefault="004A745C" w:rsidP="00C76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745C" w:rsidRPr="004A745C" w:rsidRDefault="004A745C" w:rsidP="004A745C">
      <w:pPr>
        <w:pStyle w:val="4"/>
        <w:tabs>
          <w:tab w:val="left" w:pos="10206"/>
        </w:tabs>
        <w:spacing w:before="0" w:beforeAutospacing="0" w:after="0" w:afterAutospacing="0"/>
        <w:ind w:right="-1"/>
        <w:jc w:val="center"/>
        <w:rPr>
          <w:b w:val="0"/>
          <w:color w:val="000000"/>
          <w:sz w:val="28"/>
          <w:szCs w:val="28"/>
        </w:rPr>
      </w:pPr>
      <w:r w:rsidRPr="004A745C">
        <w:rPr>
          <w:rFonts w:eastAsia="Calibri"/>
          <w:b w:val="0"/>
          <w:sz w:val="28"/>
          <w:szCs w:val="28"/>
        </w:rPr>
        <w:t>Перечень</w:t>
      </w:r>
      <w:r w:rsidRPr="004A745C">
        <w:rPr>
          <w:b w:val="0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</w:t>
      </w:r>
      <w:r w:rsidRPr="004A745C">
        <w:rPr>
          <w:b w:val="0"/>
          <w:color w:val="000000"/>
          <w:sz w:val="28"/>
          <w:szCs w:val="28"/>
        </w:rPr>
        <w:t xml:space="preserve">предметом  </w:t>
      </w:r>
      <w:r w:rsidR="008E251F" w:rsidRPr="008E251F">
        <w:rPr>
          <w:b w:val="0"/>
          <w:color w:val="000000"/>
          <w:sz w:val="28"/>
          <w:szCs w:val="28"/>
        </w:rPr>
        <w:fldChar w:fldCharType="begin"/>
      </w:r>
      <w:r w:rsidRPr="004A745C">
        <w:rPr>
          <w:b w:val="0"/>
          <w:color w:val="000000"/>
          <w:sz w:val="28"/>
          <w:szCs w:val="28"/>
        </w:rPr>
        <w:instrText xml:space="preserve"> HYPERLINK 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</w:instrText>
      </w:r>
      <w:r w:rsidR="008E251F" w:rsidRPr="008E251F">
        <w:rPr>
          <w:b w:val="0"/>
          <w:color w:val="000000"/>
          <w:sz w:val="28"/>
          <w:szCs w:val="28"/>
        </w:rPr>
        <w:fldChar w:fldCharType="separate"/>
      </w:r>
      <w:r w:rsidRPr="004A745C">
        <w:rPr>
          <w:rStyle w:val="a6"/>
          <w:b w:val="0"/>
          <w:color w:val="000000"/>
          <w:sz w:val="28"/>
          <w:szCs w:val="28"/>
          <w:u w:val="none"/>
        </w:rPr>
        <w:t> </w:t>
      </w:r>
      <w:hyperlink r:id="rId4" w:history="1"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> муниципального контроля в сфере благоустройства на территории сельского п</w:t>
        </w:r>
        <w:r w:rsidRPr="00C7617F">
          <w:rPr>
            <w:rStyle w:val="a6"/>
            <w:b w:val="0"/>
            <w:color w:val="000000"/>
            <w:sz w:val="28"/>
            <w:szCs w:val="28"/>
            <w:u w:val="none"/>
          </w:rPr>
          <w:t xml:space="preserve">оселения </w:t>
        </w:r>
        <w:r w:rsidR="00C7617F">
          <w:rPr>
            <w:rStyle w:val="a6"/>
            <w:b w:val="0"/>
            <w:color w:val="000000"/>
            <w:sz w:val="28"/>
            <w:szCs w:val="28"/>
            <w:u w:val="none"/>
          </w:rPr>
          <w:t>Воротнее</w:t>
        </w:r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p w:rsidR="004A745C" w:rsidRDefault="008E251F" w:rsidP="004A745C">
      <w:pPr>
        <w:jc w:val="center"/>
        <w:rPr>
          <w:rStyle w:val="a4"/>
          <w:color w:val="000000" w:themeColor="text1"/>
          <w:shd w:val="clear" w:color="auto" w:fill="FFFFFF"/>
        </w:rPr>
      </w:pPr>
      <w:r w:rsidRPr="004A745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4992" w:type="dxa"/>
        <w:tblLayout w:type="fixed"/>
        <w:tblLook w:val="04A0"/>
      </w:tblPr>
      <w:tblGrid>
        <w:gridCol w:w="323"/>
        <w:gridCol w:w="1203"/>
        <w:gridCol w:w="1984"/>
        <w:gridCol w:w="1560"/>
        <w:gridCol w:w="1559"/>
        <w:gridCol w:w="2551"/>
        <w:gridCol w:w="2552"/>
        <w:gridCol w:w="3260"/>
      </w:tblGrid>
      <w:tr w:rsidR="00C7617F" w:rsidTr="00C7617F">
        <w:tc>
          <w:tcPr>
            <w:tcW w:w="323" w:type="dxa"/>
            <w:vAlign w:val="center"/>
          </w:tcPr>
          <w:p w:rsidR="004A745C" w:rsidRPr="00C7617F" w:rsidRDefault="004A745C" w:rsidP="00C76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745C" w:rsidRPr="00C7617F" w:rsidRDefault="004A745C" w:rsidP="00C76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Полно наименование нормативного правового акта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Дата утверждения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2551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552" w:type="dxa"/>
            <w:vAlign w:val="center"/>
          </w:tcPr>
          <w:p w:rsidR="00D053AE" w:rsidRPr="00C7617F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Гиперссылка на текст нормативного правого акта на </w:t>
            </w:r>
            <w:proofErr w:type="gramStart"/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proofErr w:type="gramEnd"/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интернет-портале</w:t>
            </w:r>
            <w:proofErr w:type="spellEnd"/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правовой информации</w:t>
            </w:r>
          </w:p>
        </w:tc>
        <w:tc>
          <w:tcPr>
            <w:tcW w:w="3260" w:type="dxa"/>
            <w:vAlign w:val="center"/>
          </w:tcPr>
          <w:p w:rsidR="00D053AE" w:rsidRPr="00C7617F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7617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7617F">
              <w:rPr>
                <w:rStyle w:val="a4"/>
                <w:color w:val="000000"/>
                <w:sz w:val="20"/>
                <w:szCs w:val="20"/>
              </w:rPr>
              <w:t>Федеральный закон</w:t>
            </w:r>
          </w:p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31.07.2020 г.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№ 248-ФЗ</w:t>
            </w:r>
          </w:p>
        </w:tc>
        <w:tc>
          <w:tcPr>
            <w:tcW w:w="2551" w:type="dxa"/>
            <w:vAlign w:val="center"/>
          </w:tcPr>
          <w:p w:rsidR="00D053AE" w:rsidRPr="00C7617F" w:rsidRDefault="008E251F" w:rsidP="00C7617F">
            <w:pPr>
              <w:pStyle w:val="a5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5" w:anchor="h816" w:tgtFrame="_blank" w:history="1">
              <w:r w:rsidR="00D053AE" w:rsidRPr="00C7617F">
                <w:rPr>
                  <w:rStyle w:val="a6"/>
                  <w:b/>
                  <w:bCs/>
                  <w:color w:val="000000"/>
                  <w:sz w:val="20"/>
                  <w:szCs w:val="20"/>
                </w:rPr>
                <w:t>п. 1, 6 ст. 1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</w:t>
            </w:r>
          </w:p>
          <w:p w:rsidR="00D053AE" w:rsidRPr="00C7617F" w:rsidRDefault="008E251F" w:rsidP="00C7617F">
            <w:pPr>
              <w:pStyle w:val="a5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6" w:anchor="h820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п. 4 ч. 2 ст. 3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</w:t>
            </w:r>
          </w:p>
          <w:p w:rsidR="00D053AE" w:rsidRPr="00C7617F" w:rsidRDefault="008E251F" w:rsidP="00C7617F">
            <w:pPr>
              <w:pStyle w:val="a5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7" w:anchor="h823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ст. 6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 </w:t>
            </w:r>
            <w:hyperlink r:id="rId8" w:anchor="h833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ст. 15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 </w:t>
            </w:r>
            <w:hyperlink r:id="rId9" w:anchor="h889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ст. 57</w:t>
              </w:r>
            </w:hyperlink>
          </w:p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3AE" w:rsidRDefault="008E251F">
            <w:hyperlink r:id="rId10" w:history="1">
              <w:r w:rsidR="00D053AE" w:rsidRPr="00B20035">
                <w:rPr>
                  <w:rStyle w:val="a6"/>
                </w:rPr>
                <w:t>https://normativ.kontur.ru/document?moduleId=1&amp;documentId=411532</w:t>
              </w:r>
            </w:hyperlink>
          </w:p>
          <w:p w:rsidR="00D053AE" w:rsidRDefault="00D053AE"/>
        </w:tc>
        <w:tc>
          <w:tcPr>
            <w:tcW w:w="3260" w:type="dxa"/>
          </w:tcPr>
          <w:p w:rsidR="00D053AE" w:rsidRDefault="008E251F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  </w:t>
            </w:r>
            <w:hyperlink r:id="rId17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D053AE" w:rsidRDefault="00D053AE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053AE" w:rsidRDefault="00D053AE"/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7617F">
              <w:rPr>
                <w:rStyle w:val="a4"/>
                <w:color w:val="000000"/>
                <w:sz w:val="20"/>
                <w:szCs w:val="20"/>
              </w:rPr>
              <w:t>06.10.2003 г.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2551" w:type="dxa"/>
            <w:vAlign w:val="center"/>
          </w:tcPr>
          <w:p w:rsidR="00D053AE" w:rsidRPr="00C7617F" w:rsidRDefault="008E251F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anchor="h946" w:tgtFrame="_blank" w:history="1">
              <w:r w:rsidR="00D053AE" w:rsidRPr="00C7617F">
                <w:rPr>
                  <w:rStyle w:val="a6"/>
                  <w:rFonts w:ascii="Times New Roman" w:hAnsi="Times New Roman" w:cs="Times New Roman"/>
                  <w:b/>
                  <w:bCs/>
                  <w:color w:val="DC3700"/>
                  <w:sz w:val="20"/>
                  <w:szCs w:val="20"/>
                </w:rPr>
                <w:t>ч. 1 ст. 2</w:t>
              </w:r>
            </w:hyperlink>
            <w:r w:rsidR="00D053AE"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hyperlink r:id="rId19" w:anchor="h961" w:tgtFrame="_blank" w:history="1">
              <w:r w:rsidR="00D053AE" w:rsidRPr="00C7617F">
                <w:rPr>
                  <w:rStyle w:val="a6"/>
                  <w:rFonts w:ascii="Times New Roman" w:hAnsi="Times New Roman" w:cs="Times New Roman"/>
                  <w:b/>
                  <w:bCs/>
                  <w:color w:val="DC3700"/>
                  <w:sz w:val="20"/>
                  <w:szCs w:val="20"/>
                </w:rPr>
                <w:t>п. 19 ч. 1 ст. 14</w:t>
              </w:r>
            </w:hyperlink>
          </w:p>
        </w:tc>
        <w:tc>
          <w:tcPr>
            <w:tcW w:w="2552" w:type="dxa"/>
          </w:tcPr>
          <w:p w:rsidR="00D053AE" w:rsidRDefault="008E251F">
            <w:hyperlink r:id="rId20" w:history="1">
              <w:r w:rsidR="00D053AE" w:rsidRPr="00B20035">
                <w:rPr>
                  <w:rStyle w:val="a6"/>
                </w:rPr>
                <w:t>http://pravo.gov.ru/proxy/ips/?docbody=&amp;nd=102074303</w:t>
              </w:r>
            </w:hyperlink>
          </w:p>
          <w:p w:rsidR="00D053AE" w:rsidRDefault="00D053AE"/>
        </w:tc>
        <w:tc>
          <w:tcPr>
            <w:tcW w:w="3260" w:type="dxa"/>
          </w:tcPr>
          <w:p w:rsidR="00D053AE" w:rsidRDefault="008E251F">
            <w:hyperlink r:id="rId2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7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28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7617F">
              <w:rPr>
                <w:rStyle w:val="a4"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Об охране окружающей среды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10.01.2002 г.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№ 7-ФЗ</w:t>
            </w:r>
          </w:p>
        </w:tc>
        <w:tc>
          <w:tcPr>
            <w:tcW w:w="2551" w:type="dxa"/>
            <w:vAlign w:val="center"/>
          </w:tcPr>
          <w:p w:rsidR="00D053AE" w:rsidRPr="00C7617F" w:rsidRDefault="008E251F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hyperlink r:id="rId29" w:anchor="h559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п. 2 ст. 38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 </w:t>
            </w:r>
            <w:hyperlink r:id="rId30" w:anchor="h560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п. 2 ст. 39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 </w:t>
            </w:r>
            <w:hyperlink r:id="rId31" w:anchor="h565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п. 2 ст. 44</w:t>
              </w:r>
            </w:hyperlink>
            <w:r w:rsidR="00D053AE" w:rsidRPr="00C7617F">
              <w:rPr>
                <w:rStyle w:val="a4"/>
                <w:color w:val="000000"/>
                <w:sz w:val="20"/>
                <w:szCs w:val="20"/>
              </w:rPr>
              <w:t>, </w:t>
            </w:r>
            <w:hyperlink r:id="rId32" w:anchor="h584" w:tgtFrame="_blank" w:history="1">
              <w:r w:rsidR="00D053AE" w:rsidRPr="00C7617F">
                <w:rPr>
                  <w:rStyle w:val="a6"/>
                  <w:b/>
                  <w:bCs/>
                  <w:color w:val="DC3700"/>
                  <w:sz w:val="20"/>
                  <w:szCs w:val="20"/>
                </w:rPr>
                <w:t>ст. 61</w:t>
              </w:r>
            </w:hyperlink>
          </w:p>
        </w:tc>
        <w:tc>
          <w:tcPr>
            <w:tcW w:w="2552" w:type="dxa"/>
          </w:tcPr>
          <w:p w:rsidR="00D053AE" w:rsidRDefault="00D053AE">
            <w:r w:rsidRPr="00D053AE">
              <w:t>http://pravo.gov.ru/proxy/ips/?docbody=&amp;nd=102074303</w:t>
            </w:r>
          </w:p>
        </w:tc>
        <w:tc>
          <w:tcPr>
            <w:tcW w:w="3260" w:type="dxa"/>
          </w:tcPr>
          <w:p w:rsidR="00D053AE" w:rsidRDefault="008E251F">
            <w:hyperlink r:id="rId3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4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 xml:space="preserve">"Кодекса Российской Федерации об административных правонарушениях" от 30.12.2001 </w:t>
              </w:r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lastRenderedPageBreak/>
                <w:t>N 195-ФЗ (ред. от 28.01.2022)</w:t>
              </w:r>
            </w:hyperlink>
          </w:p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30.03.1999 г.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№ 52-ФЗ</w:t>
            </w:r>
          </w:p>
        </w:tc>
        <w:tc>
          <w:tcPr>
            <w:tcW w:w="2551" w:type="dxa"/>
            <w:vAlign w:val="center"/>
          </w:tcPr>
          <w:p w:rsidR="00D053AE" w:rsidRPr="00C7617F" w:rsidRDefault="008E251F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anchor="h432" w:tgtFrame="_blank" w:history="1">
              <w:r w:rsidR="00D053AE" w:rsidRPr="00C7617F">
                <w:rPr>
                  <w:rStyle w:val="a4"/>
                  <w:rFonts w:ascii="Times New Roman" w:hAnsi="Times New Roman" w:cs="Times New Roman"/>
                  <w:color w:val="DC3700"/>
                  <w:sz w:val="20"/>
                  <w:szCs w:val="20"/>
                  <w:u w:val="single"/>
                </w:rPr>
                <w:t>п. 1, 2 ст.12</w:t>
              </w:r>
            </w:hyperlink>
          </w:p>
        </w:tc>
        <w:tc>
          <w:tcPr>
            <w:tcW w:w="2552" w:type="dxa"/>
          </w:tcPr>
          <w:p w:rsidR="00D053AE" w:rsidRDefault="008E251F">
            <w:hyperlink r:id="rId42" w:history="1">
              <w:r w:rsidR="00D053AE" w:rsidRPr="00B20035">
                <w:rPr>
                  <w:rStyle w:val="a6"/>
                </w:rPr>
                <w:t>http://pravo.gov.ru/proxy/ips/?docbody=&amp;nd=102058898</w:t>
              </w:r>
            </w:hyperlink>
          </w:p>
          <w:p w:rsidR="00D053AE" w:rsidRDefault="00D053AE"/>
        </w:tc>
        <w:tc>
          <w:tcPr>
            <w:tcW w:w="3260" w:type="dxa"/>
          </w:tcPr>
          <w:p w:rsidR="00D053AE" w:rsidRDefault="008E251F">
            <w:hyperlink r:id="rId4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5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7617F">
              <w:rPr>
                <w:rStyle w:val="a4"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1984" w:type="dxa"/>
            <w:vAlign w:val="center"/>
          </w:tcPr>
          <w:p w:rsidR="00D053AE" w:rsidRPr="00C7617F" w:rsidRDefault="00D053AE" w:rsidP="00C7617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7617F">
              <w:rPr>
                <w:rStyle w:val="a4"/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</w:p>
        </w:tc>
        <w:tc>
          <w:tcPr>
            <w:tcW w:w="1560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24.11.1995 г.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7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№ 181-ФЗ</w:t>
            </w:r>
          </w:p>
        </w:tc>
        <w:tc>
          <w:tcPr>
            <w:tcW w:w="2551" w:type="dxa"/>
            <w:vAlign w:val="center"/>
          </w:tcPr>
          <w:p w:rsidR="00D053AE" w:rsidRPr="00C7617F" w:rsidRDefault="008E251F" w:rsidP="00C7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anchor="h427" w:tgtFrame="_blank" w:history="1">
              <w:r w:rsidR="00D053AE" w:rsidRPr="00C7617F">
                <w:rPr>
                  <w:rStyle w:val="a4"/>
                  <w:rFonts w:ascii="Times New Roman" w:hAnsi="Times New Roman" w:cs="Times New Roman"/>
                  <w:color w:val="DC3700"/>
                  <w:sz w:val="20"/>
                  <w:szCs w:val="20"/>
                  <w:u w:val="single"/>
                </w:rPr>
                <w:t>ст. 15</w:t>
              </w:r>
            </w:hyperlink>
          </w:p>
        </w:tc>
        <w:tc>
          <w:tcPr>
            <w:tcW w:w="2552" w:type="dxa"/>
          </w:tcPr>
          <w:p w:rsidR="00D053AE" w:rsidRDefault="008E251F">
            <w:hyperlink r:id="rId52" w:history="1">
              <w:r w:rsidR="00D053AE" w:rsidRPr="00B20035">
                <w:rPr>
                  <w:rStyle w:val="a6"/>
                </w:rPr>
                <w:t>http://pravo.gov.ru/proxy/ips/?docbody&amp;nd=102038362</w:t>
              </w:r>
            </w:hyperlink>
          </w:p>
          <w:p w:rsidR="00D053AE" w:rsidRDefault="00D053AE"/>
        </w:tc>
        <w:tc>
          <w:tcPr>
            <w:tcW w:w="3260" w:type="dxa"/>
          </w:tcPr>
          <w:p w:rsidR="00D053AE" w:rsidRDefault="008E251F">
            <w:hyperlink r:id="rId5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0" w:anchor="h291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61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C7617F" w:rsidTr="00C7617F">
        <w:tc>
          <w:tcPr>
            <w:tcW w:w="323" w:type="dxa"/>
            <w:vAlign w:val="center"/>
          </w:tcPr>
          <w:p w:rsidR="00D053AE" w:rsidRPr="00C7617F" w:rsidRDefault="005E3A38" w:rsidP="00C76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3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Решение Собрания представителей </w:t>
            </w:r>
            <w:r w:rsidR="00C7617F"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сельского поселения Воротнее муниципального района Сергиевский</w:t>
            </w:r>
          </w:p>
        </w:tc>
        <w:tc>
          <w:tcPr>
            <w:tcW w:w="1984" w:type="dxa"/>
            <w:vAlign w:val="center"/>
          </w:tcPr>
          <w:p w:rsidR="00D053AE" w:rsidRPr="00276582" w:rsidRDefault="00D053AE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Положение о муниципальном контроле в сфере благоустройства</w:t>
            </w:r>
            <w:r w:rsidR="00276582"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территории </w:t>
            </w:r>
            <w:proofErr w:type="spellStart"/>
            <w:r w:rsidR="00276582"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</w:t>
            </w:r>
            <w:proofErr w:type="spellEnd"/>
            <w:r w:rsidR="00276582"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Воротнее </w:t>
            </w:r>
            <w:proofErr w:type="spellStart"/>
            <w:r w:rsidR="00276582"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мр</w:t>
            </w:r>
            <w:proofErr w:type="spellEnd"/>
            <w:r w:rsidR="00276582" w:rsidRPr="00276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Сергиевский Самарской области</w:t>
            </w:r>
          </w:p>
        </w:tc>
        <w:tc>
          <w:tcPr>
            <w:tcW w:w="1560" w:type="dxa"/>
            <w:vAlign w:val="center"/>
          </w:tcPr>
          <w:p w:rsidR="00D053AE" w:rsidRPr="00C7617F" w:rsidRDefault="00C7617F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16.09.2021г</w:t>
            </w:r>
          </w:p>
        </w:tc>
        <w:tc>
          <w:tcPr>
            <w:tcW w:w="1559" w:type="dxa"/>
            <w:vAlign w:val="center"/>
          </w:tcPr>
          <w:p w:rsidR="00D053AE" w:rsidRPr="00C7617F" w:rsidRDefault="00D053AE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r w:rsidR="00C7617F"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:rsidR="00D053AE" w:rsidRPr="00062457" w:rsidRDefault="00062457" w:rsidP="00C76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62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2552" w:type="dxa"/>
          </w:tcPr>
          <w:p w:rsidR="00D053AE" w:rsidRPr="005E3A38" w:rsidRDefault="00276582">
            <w:pPr>
              <w:rPr>
                <w:color w:val="000000" w:themeColor="text1"/>
                <w:highlight w:val="yellow"/>
              </w:rPr>
            </w:pPr>
            <w:hyperlink r:id="rId62" w:history="1">
              <w:r>
                <w:rPr>
                  <w:rStyle w:val="a6"/>
                </w:rPr>
                <w:t>Официальный сайт Сергиевского района → Контрольно-надзорная деятельность (</w:t>
              </w:r>
              <w:proofErr w:type="spellStart"/>
              <w:r>
                <w:rPr>
                  <w:rStyle w:val="a6"/>
                </w:rPr>
                <w:t>sergievsk.ru</w:t>
              </w:r>
              <w:proofErr w:type="spellEnd"/>
              <w:r>
                <w:rPr>
                  <w:rStyle w:val="a6"/>
                </w:rPr>
                <w:t>)</w:t>
              </w:r>
            </w:hyperlink>
          </w:p>
        </w:tc>
        <w:tc>
          <w:tcPr>
            <w:tcW w:w="3260" w:type="dxa"/>
          </w:tcPr>
          <w:p w:rsidR="00D053AE" w:rsidRPr="005E3A38" w:rsidRDefault="008E251F">
            <w:pPr>
              <w:rPr>
                <w:color w:val="000000" w:themeColor="text1"/>
                <w:highlight w:val="yellow"/>
              </w:rPr>
            </w:pPr>
            <w:hyperlink r:id="rId63" w:anchor="h2818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4" w:anchor="h2822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5" w:anchor="h1812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6" w:anchor="h284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7" w:anchor="h284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8" w:anchor="h2850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9" w:anchor="h2864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0" w:anchor="h291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1" w:anchor="h2732" w:tgtFrame="_blank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C7617F" w:rsidTr="00C7617F">
        <w:tc>
          <w:tcPr>
            <w:tcW w:w="323" w:type="dxa"/>
            <w:vAlign w:val="center"/>
          </w:tcPr>
          <w:p w:rsidR="00C7617F" w:rsidRPr="00C7617F" w:rsidRDefault="00C7617F" w:rsidP="00C76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3" w:type="dxa"/>
            <w:vAlign w:val="center"/>
          </w:tcPr>
          <w:p w:rsidR="00C7617F" w:rsidRPr="00C7617F" w:rsidRDefault="00C7617F" w:rsidP="00B108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Решение Собрания представителей сельского поселения Воротнее муниципального района Сергиевский</w:t>
            </w:r>
          </w:p>
        </w:tc>
        <w:tc>
          <w:tcPr>
            <w:tcW w:w="1984" w:type="dxa"/>
            <w:vAlign w:val="center"/>
          </w:tcPr>
          <w:p w:rsidR="00C7617F" w:rsidRPr="00276582" w:rsidRDefault="00276582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 утверждении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Воротнее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Сергиевский Самарской области</w:t>
            </w:r>
          </w:p>
        </w:tc>
        <w:tc>
          <w:tcPr>
            <w:tcW w:w="1560" w:type="dxa"/>
            <w:vAlign w:val="center"/>
          </w:tcPr>
          <w:p w:rsidR="00C7617F" w:rsidRPr="00C7617F" w:rsidRDefault="00C7617F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18.07.2022г</w:t>
            </w:r>
          </w:p>
        </w:tc>
        <w:tc>
          <w:tcPr>
            <w:tcW w:w="1559" w:type="dxa"/>
            <w:vAlign w:val="center"/>
          </w:tcPr>
          <w:p w:rsidR="00C7617F" w:rsidRPr="00C7617F" w:rsidRDefault="00C7617F" w:rsidP="00C76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№25</w:t>
            </w:r>
          </w:p>
        </w:tc>
        <w:tc>
          <w:tcPr>
            <w:tcW w:w="2551" w:type="dxa"/>
            <w:vAlign w:val="center"/>
          </w:tcPr>
          <w:p w:rsidR="00C7617F" w:rsidRPr="00062457" w:rsidRDefault="00062457" w:rsidP="00C76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62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2552" w:type="dxa"/>
          </w:tcPr>
          <w:p w:rsidR="00C7617F" w:rsidRPr="005E3A38" w:rsidRDefault="00276582" w:rsidP="00242495">
            <w:pPr>
              <w:rPr>
                <w:color w:val="000000" w:themeColor="text1"/>
                <w:highlight w:val="yellow"/>
              </w:rPr>
            </w:pPr>
            <w:hyperlink r:id="rId72" w:history="1">
              <w:r>
                <w:rPr>
                  <w:rStyle w:val="a6"/>
                </w:rPr>
                <w:t>Официальный сайт Серги</w:t>
              </w:r>
              <w:r>
                <w:rPr>
                  <w:rStyle w:val="a6"/>
                </w:rPr>
                <w:t>е</w:t>
              </w:r>
              <w:r>
                <w:rPr>
                  <w:rStyle w:val="a6"/>
                </w:rPr>
                <w:t>вского района → Правила благоустройства территории (</w:t>
              </w:r>
              <w:proofErr w:type="spellStart"/>
              <w:r>
                <w:rPr>
                  <w:rStyle w:val="a6"/>
                </w:rPr>
                <w:t>sergievsk.ru</w:t>
              </w:r>
              <w:proofErr w:type="spellEnd"/>
              <w:r>
                <w:rPr>
                  <w:rStyle w:val="a6"/>
                </w:rPr>
                <w:t>)</w:t>
              </w:r>
            </w:hyperlink>
          </w:p>
        </w:tc>
        <w:tc>
          <w:tcPr>
            <w:tcW w:w="3260" w:type="dxa"/>
          </w:tcPr>
          <w:p w:rsidR="00C7617F" w:rsidRPr="005E3A38" w:rsidRDefault="008E251F">
            <w:pPr>
              <w:rPr>
                <w:color w:val="000000" w:themeColor="text1"/>
                <w:highlight w:val="yellow"/>
              </w:rPr>
            </w:pPr>
            <w:hyperlink r:id="rId73" w:anchor="h2818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4" w:anchor="h2822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5" w:anchor="h18127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6" w:anchor="h2846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7" w:anchor="h2847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8" w:anchor="h2850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9" w:anchor="h2864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80" w:anchor="h2916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C7617F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81" w:anchor="h2732" w:tgtFrame="_blank" w:history="1">
              <w:r w:rsidR="00C7617F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Default="00D053AE" w:rsidP="00C7617F"/>
    <w:sectPr w:rsidR="00D053AE" w:rsidSect="00C7617F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062457"/>
    <w:rsid w:val="00276582"/>
    <w:rsid w:val="003A1143"/>
    <w:rsid w:val="004A745C"/>
    <w:rsid w:val="00575B02"/>
    <w:rsid w:val="005E3A38"/>
    <w:rsid w:val="008B5B64"/>
    <w:rsid w:val="008E251F"/>
    <w:rsid w:val="00A17F44"/>
    <w:rsid w:val="00C7617F"/>
    <w:rsid w:val="00D053AE"/>
    <w:rsid w:val="00DC4B86"/>
    <w:rsid w:val="00E9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paragraph" w:styleId="4">
    <w:name w:val="heading 4"/>
    <w:basedOn w:val="a"/>
    <w:link w:val="40"/>
    <w:uiPriority w:val="9"/>
    <w:qFormat/>
    <w:rsid w:val="004A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7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62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6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74" Type="http://schemas.openxmlformats.org/officeDocument/2006/relationships/hyperlink" Target="https://normativ.kontur.ru/document?moduleId=1&amp;documentId=413840" TargetMode="External"/><Relationship Id="rId79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532" TargetMode="External"/><Relationship Id="rId61" Type="http://schemas.openxmlformats.org/officeDocument/2006/relationships/hyperlink" Target="https://normativ.kontur.ru/document?moduleId=1&amp;documentId=41384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73" Type="http://schemas.openxmlformats.org/officeDocument/2006/relationships/hyperlink" Target="https://normativ.kontur.ru/document?moduleId=1&amp;documentId=413840" TargetMode="External"/><Relationship Id="rId78" Type="http://schemas.openxmlformats.org/officeDocument/2006/relationships/hyperlink" Target="https://normativ.kontur.ru/document?moduleId=1&amp;documentId=413840" TargetMode="External"/><Relationship Id="rId8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TargetMode="Externa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77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hyperlink" Target="http://provinc.sergievsk.ru/poseleniya/vorotnee/dokumentyi_territorialnogo_planirovaniya_i_gradostroitelnogo_zonirovaniya/pravila_blagoustrojstva_territorii" TargetMode="External"/><Relationship Id="rId80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://pravo.gov.ru/proxy/ips/?docbody=&amp;nd=102074303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://provinc.sergievsk.ru/poseleniya/vorotnee/oficzialno/kontrolno-nadzornaya_deyatelnost" TargetMode="External"/><Relationship Id="rId70" Type="http://schemas.openxmlformats.org/officeDocument/2006/relationships/hyperlink" Target="https://normativ.kontur.ru/document?moduleId=1&amp;documentId=413840" TargetMode="External"/><Relationship Id="rId75" Type="http://schemas.openxmlformats.org/officeDocument/2006/relationships/hyperlink" Target="https://normativ.kontur.ru/document?moduleId=1&amp;documentId=41384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2022-09-29T10:44:00Z</cp:lastPrinted>
  <dcterms:created xsi:type="dcterms:W3CDTF">2022-09-28T04:42:00Z</dcterms:created>
  <dcterms:modified xsi:type="dcterms:W3CDTF">2022-09-29T10:44:00Z</dcterms:modified>
</cp:coreProperties>
</file>